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6E" w:rsidRPr="00490771" w:rsidRDefault="002329D3">
      <w:pPr>
        <w:rPr>
          <w:rFonts w:ascii="Sylfaen" w:hAnsi="Sylfaen"/>
          <w:b/>
          <w:sz w:val="32"/>
          <w:szCs w:val="32"/>
          <w:lang w:val="ka-GE"/>
        </w:rPr>
      </w:pPr>
      <w:r w:rsidRPr="006F540E">
        <w:rPr>
          <w:rFonts w:ascii="Sylfaen" w:hAnsi="Sylfaen"/>
          <w:sz w:val="32"/>
          <w:szCs w:val="32"/>
          <w:lang w:val="ka-GE"/>
        </w:rPr>
        <w:t xml:space="preserve">         </w:t>
      </w:r>
      <w:r w:rsidR="0073556E" w:rsidRPr="00490771">
        <w:rPr>
          <w:rFonts w:ascii="Sylfaen" w:hAnsi="Sylfaen"/>
          <w:b/>
          <w:sz w:val="32"/>
          <w:szCs w:val="32"/>
          <w:lang w:val="ka-GE"/>
        </w:rPr>
        <w:t xml:space="preserve">გულის  </w:t>
      </w:r>
      <w:r w:rsidR="006F540E" w:rsidRPr="00490771">
        <w:rPr>
          <w:rFonts w:ascii="Sylfaen" w:hAnsi="Sylfaen"/>
          <w:b/>
          <w:sz w:val="32"/>
          <w:szCs w:val="32"/>
          <w:lang w:val="ka-GE"/>
        </w:rPr>
        <w:t>ქვედანაყოფი</w:t>
      </w:r>
      <w:r w:rsidR="00AD733A" w:rsidRPr="00490771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73556E" w:rsidRPr="00490771">
        <w:rPr>
          <w:rFonts w:ascii="Sylfaen" w:hAnsi="Sylfaen"/>
          <w:b/>
          <w:sz w:val="32"/>
          <w:szCs w:val="32"/>
          <w:lang w:val="ka-GE"/>
        </w:rPr>
        <w:t xml:space="preserve"> პოლივალენტურ ჰოსპიტალში</w:t>
      </w:r>
    </w:p>
    <w:p w:rsidR="006F540E" w:rsidRPr="006F540E" w:rsidRDefault="006F540E">
      <w:pPr>
        <w:rPr>
          <w:rFonts w:ascii="Sylfaen" w:hAnsi="Sylfaen"/>
          <w:b/>
          <w:sz w:val="32"/>
          <w:szCs w:val="32"/>
        </w:rPr>
      </w:pPr>
    </w:p>
    <w:p w:rsidR="005B0889" w:rsidRPr="007F08AA" w:rsidRDefault="006F540E">
      <w:pPr>
        <w:rPr>
          <w:rFonts w:ascii="Sylfaen" w:hAnsi="Sylfaen"/>
          <w:b/>
          <w:sz w:val="24"/>
          <w:szCs w:val="24"/>
        </w:rPr>
      </w:pPr>
      <w:r w:rsidRPr="007F08AA">
        <w:rPr>
          <w:rFonts w:ascii="Sylfaen" w:hAnsi="Sylfaen"/>
          <w:b/>
          <w:sz w:val="24"/>
          <w:szCs w:val="24"/>
          <w:lang w:val="ka-GE"/>
        </w:rPr>
        <w:t xml:space="preserve"> სტრუქტურა:</w:t>
      </w:r>
    </w:p>
    <w:p w:rsidR="005B0889" w:rsidRPr="003B53BD" w:rsidRDefault="005B0889" w:rsidP="005B0889">
      <w:pPr>
        <w:rPr>
          <w:rFonts w:ascii="Sylfaen" w:hAnsi="Sylfaen"/>
          <w:sz w:val="28"/>
          <w:szCs w:val="28"/>
        </w:rPr>
      </w:pPr>
      <w:r w:rsidRPr="003B53BD">
        <w:rPr>
          <w:rFonts w:ascii="Sylfaen" w:hAnsi="Sylfaen"/>
          <w:sz w:val="28"/>
          <w:szCs w:val="28"/>
          <w:lang w:val="ka-GE"/>
        </w:rPr>
        <w:t xml:space="preserve">1.კარდიოლოგიური სერვისი  </w:t>
      </w:r>
    </w:p>
    <w:p w:rsidR="005B0889" w:rsidRPr="003B53BD" w:rsidRDefault="005B0889" w:rsidP="005B0889">
      <w:pPr>
        <w:rPr>
          <w:rFonts w:ascii="Sylfaen" w:hAnsi="Sylfaen"/>
          <w:sz w:val="28"/>
          <w:szCs w:val="28"/>
          <w:lang w:val="ka-GE"/>
        </w:rPr>
      </w:pPr>
      <w:r w:rsidRPr="003B53BD">
        <w:rPr>
          <w:rFonts w:ascii="Sylfaen" w:hAnsi="Sylfaen"/>
          <w:sz w:val="28"/>
          <w:szCs w:val="28"/>
          <w:lang w:val="ka-GE"/>
        </w:rPr>
        <w:t>2.ინტერვენციული კარდიოლოგია</w:t>
      </w:r>
    </w:p>
    <w:p w:rsidR="005450FC" w:rsidRPr="003B53BD" w:rsidRDefault="005B0889">
      <w:pPr>
        <w:rPr>
          <w:rFonts w:ascii="Sylfaen" w:hAnsi="Sylfaen"/>
          <w:sz w:val="28"/>
          <w:szCs w:val="28"/>
          <w:lang w:val="ka-GE"/>
        </w:rPr>
      </w:pPr>
      <w:r w:rsidRPr="003B53BD">
        <w:rPr>
          <w:rFonts w:ascii="Sylfaen" w:hAnsi="Sylfaen"/>
          <w:sz w:val="28"/>
          <w:szCs w:val="28"/>
          <w:lang w:val="ka-GE"/>
        </w:rPr>
        <w:t>3.კარდიო-ვასკულური ქირურგია</w:t>
      </w:r>
    </w:p>
    <w:p w:rsidR="005450FC" w:rsidRDefault="005450FC">
      <w:pPr>
        <w:rPr>
          <w:rFonts w:ascii="Sylfaen" w:hAnsi="Sylfaen"/>
          <w:sz w:val="32"/>
          <w:szCs w:val="32"/>
          <w:lang w:val="ka-GE"/>
        </w:rPr>
      </w:pPr>
    </w:p>
    <w:p w:rsidR="008A51D3" w:rsidRPr="005450FC" w:rsidRDefault="00F573E9">
      <w:pPr>
        <w:rPr>
          <w:rFonts w:ascii="Sylfaen" w:hAnsi="Sylfaen"/>
          <w:sz w:val="32"/>
          <w:szCs w:val="32"/>
          <w:lang w:val="ka-GE"/>
        </w:rPr>
      </w:pPr>
      <w:r w:rsidRPr="007F08AA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5B0889" w:rsidRPr="007F08AA">
        <w:rPr>
          <w:rFonts w:ascii="Sylfaen" w:hAnsi="Sylfaen"/>
          <w:b/>
          <w:sz w:val="24"/>
          <w:szCs w:val="24"/>
        </w:rPr>
        <w:t xml:space="preserve"> </w:t>
      </w:r>
      <w:r w:rsidR="008A51D3" w:rsidRPr="007F08AA">
        <w:rPr>
          <w:rFonts w:ascii="Sylfaen" w:hAnsi="Sylfaen"/>
          <w:b/>
          <w:sz w:val="24"/>
          <w:szCs w:val="24"/>
          <w:lang w:val="ka-GE"/>
        </w:rPr>
        <w:t>მთავარი მისია</w:t>
      </w:r>
      <w:r w:rsidR="001C7D3D">
        <w:rPr>
          <w:rFonts w:ascii="Sylfaen" w:hAnsi="Sylfaen"/>
          <w:b/>
          <w:sz w:val="32"/>
          <w:szCs w:val="32"/>
          <w:lang w:val="ka-GE"/>
        </w:rPr>
        <w:t xml:space="preserve"> (</w:t>
      </w:r>
      <w:r w:rsidR="001C7D3D">
        <w:rPr>
          <w:rFonts w:ascii="Sylfaen" w:hAnsi="Sylfaen"/>
          <w:lang w:val="ka-GE"/>
        </w:rPr>
        <w:t>ჩ</w:t>
      </w:r>
      <w:r w:rsidR="001C7D3D" w:rsidRPr="001C7D3D">
        <w:rPr>
          <w:rFonts w:ascii="Sylfaen" w:hAnsi="Sylfaen"/>
          <w:lang w:val="ka-GE"/>
        </w:rPr>
        <w:t>ემი მოსაზრებით</w:t>
      </w:r>
      <w:r w:rsidR="001C7D3D">
        <w:rPr>
          <w:rFonts w:ascii="Sylfaen" w:hAnsi="Sylfaen"/>
          <w:lang w:val="ka-GE"/>
        </w:rPr>
        <w:t>):</w:t>
      </w:r>
    </w:p>
    <w:p w:rsidR="002329D3" w:rsidRPr="002329D3" w:rsidRDefault="002329D3" w:rsidP="002329D3">
      <w:pPr>
        <w:pStyle w:val="ListParagraph"/>
        <w:numPr>
          <w:ilvl w:val="0"/>
          <w:numId w:val="1"/>
        </w:numPr>
        <w:rPr>
          <w:rFonts w:ascii="Sylfaen" w:hAnsi="Sylfaen"/>
          <w:b/>
          <w:sz w:val="32"/>
          <w:szCs w:val="32"/>
          <w:lang w:val="ka-GE"/>
        </w:rPr>
      </w:pPr>
      <w:r w:rsidRPr="002329D3">
        <w:rPr>
          <w:rFonts w:ascii="Sylfaen" w:hAnsi="Sylfaen"/>
          <w:lang w:val="ka-GE"/>
        </w:rPr>
        <w:t>გულის სარქველების რეფერალური ცენტრის ფორმირება</w:t>
      </w:r>
    </w:p>
    <w:p w:rsidR="008A51D3" w:rsidRPr="008A51D3" w:rsidRDefault="008A51D3" w:rsidP="002329D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A51D3">
        <w:rPr>
          <w:rFonts w:ascii="Sylfaen" w:hAnsi="Sylfaen"/>
          <w:lang w:val="ka-GE"/>
        </w:rPr>
        <w:t>გულის უკმარისობის რეფერალური ცენტრის ფორმირება.</w:t>
      </w:r>
    </w:p>
    <w:p w:rsidR="008A51D3" w:rsidRPr="008A51D3" w:rsidRDefault="008A51D3" w:rsidP="002329D3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8A51D3">
        <w:rPr>
          <w:rFonts w:ascii="Sylfaen" w:hAnsi="Sylfaen"/>
          <w:lang w:val="ka-GE"/>
        </w:rPr>
        <w:t>რითმოლოგიის რეფერალური ცენტრის ფორმირება</w:t>
      </w:r>
    </w:p>
    <w:p w:rsidR="008A51D3" w:rsidRPr="007B7304" w:rsidRDefault="008A51D3" w:rsidP="008A51D3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კარდი</w:t>
      </w:r>
      <w:r w:rsidR="00F67B2D">
        <w:rPr>
          <w:rFonts w:ascii="Sylfaen" w:hAnsi="Sylfaen"/>
        </w:rPr>
        <w:t>ო-</w:t>
      </w:r>
      <w:r w:rsidR="00F67B2D">
        <w:rPr>
          <w:rFonts w:ascii="Sylfaen" w:hAnsi="Sylfaen"/>
          <w:lang w:val="ka-GE"/>
        </w:rPr>
        <w:t>ონკო</w:t>
      </w:r>
      <w:r>
        <w:rPr>
          <w:rFonts w:ascii="Sylfaen" w:hAnsi="Sylfaen"/>
          <w:lang w:val="ka-GE"/>
        </w:rPr>
        <w:t>ლოგიის რეფერალური ცენტრის ფორმირება</w:t>
      </w:r>
      <w:r w:rsidRPr="008A51D3">
        <w:rPr>
          <w:rFonts w:ascii="Sylfaen" w:hAnsi="Sylfaen"/>
          <w:lang w:val="ka-GE"/>
        </w:rPr>
        <w:t xml:space="preserve"> </w:t>
      </w:r>
    </w:p>
    <w:p w:rsidR="007B7304" w:rsidRPr="001A0E3B" w:rsidRDefault="007B7304" w:rsidP="008A51D3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გულმკერდის ტკივილის </w:t>
      </w:r>
      <w:r w:rsidR="00723386">
        <w:rPr>
          <w:rFonts w:ascii="Sylfaen" w:hAnsi="Sylfaen"/>
          <w:lang w:val="ka-GE"/>
        </w:rPr>
        <w:t xml:space="preserve"> რეფერალური </w:t>
      </w:r>
      <w:r>
        <w:rPr>
          <w:rFonts w:ascii="Sylfaen" w:hAnsi="Sylfaen"/>
          <w:lang w:val="ka-GE"/>
        </w:rPr>
        <w:t>ცენტრის ფორმირება</w:t>
      </w:r>
      <w:r w:rsidR="00900A97">
        <w:rPr>
          <w:rFonts w:ascii="Arial" w:hAnsi="Arial" w:cs="Arial"/>
          <w:color w:val="2F3139"/>
          <w:sz w:val="20"/>
          <w:szCs w:val="20"/>
          <w:shd w:val="clear" w:color="auto" w:fill="FFFFFF"/>
        </w:rPr>
        <w:t> (chest pain center)</w:t>
      </w:r>
    </w:p>
    <w:p w:rsidR="001A0E3B" w:rsidRPr="00110845" w:rsidRDefault="001A0E3B" w:rsidP="008A51D3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1A0E3B">
        <w:rPr>
          <w:rFonts w:ascii="Sylfaen" w:hAnsi="Sylfaen" w:cs="Arial"/>
          <w:color w:val="2F3139"/>
          <w:shd w:val="clear" w:color="auto" w:fill="FFFFFF"/>
          <w:lang w:val="ka-GE"/>
        </w:rPr>
        <w:t xml:space="preserve">ამბულატორიული ქსელის </w:t>
      </w:r>
      <w:r>
        <w:rPr>
          <w:rFonts w:ascii="Sylfaen" w:hAnsi="Sylfaen" w:cs="Arial"/>
          <w:color w:val="2F3139"/>
          <w:shd w:val="clear" w:color="auto" w:fill="FFFFFF"/>
          <w:lang w:val="ka-GE"/>
        </w:rPr>
        <w:t>აქტივაცია დისპანსერიზაციის სწორი მართვის საფუძველზე</w:t>
      </w:r>
    </w:p>
    <w:p w:rsidR="00110845" w:rsidRPr="00110845" w:rsidRDefault="00110845" w:rsidP="008A51D3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 w:cs="Arial"/>
          <w:color w:val="2F3139"/>
          <w:shd w:val="clear" w:color="auto" w:fill="FFFFFF"/>
          <w:lang w:val="ka-GE"/>
        </w:rPr>
        <w:t xml:space="preserve"> სპეციალისტების ინტეგრაცია საერთო ევროპულ სამედიცინო სისტემაში  საერთაშორისო აკრედიტაციის მოპოვების გზით ( მაგალითად, ევროპის კარდიოლოლგთა  საზოგადოების აკრედიტაცია სპეციალობაში)</w:t>
      </w:r>
    </w:p>
    <w:p w:rsidR="005A5DAE" w:rsidRPr="004A2722" w:rsidRDefault="005A5DAE">
      <w:pPr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</w:rPr>
        <w:t xml:space="preserve">                                     </w:t>
      </w:r>
      <w:r w:rsidR="00F573E9">
        <w:rPr>
          <w:rFonts w:ascii="Sylfaen" w:hAnsi="Sylfaen"/>
          <w:b/>
          <w:sz w:val="36"/>
          <w:szCs w:val="36"/>
        </w:rPr>
        <w:t xml:space="preserve"> </w:t>
      </w:r>
      <w:r w:rsidR="005B0889" w:rsidRPr="004A2722">
        <w:rPr>
          <w:rFonts w:ascii="Sylfaen" w:hAnsi="Sylfaen"/>
          <w:b/>
          <w:sz w:val="24"/>
          <w:szCs w:val="24"/>
          <w:lang w:val="ka-GE"/>
        </w:rPr>
        <w:t xml:space="preserve">1.კარდიოლოგიური სერვისი </w:t>
      </w:r>
    </w:p>
    <w:p w:rsidR="005A5DAE" w:rsidRDefault="008A51D3">
      <w:pPr>
        <w:rPr>
          <w:rFonts w:ascii="Sylfaen" w:hAnsi="Sylfaen"/>
          <w:b/>
          <w:sz w:val="36"/>
          <w:szCs w:val="36"/>
        </w:rPr>
      </w:pPr>
      <w:r w:rsidRPr="004A2722">
        <w:rPr>
          <w:rFonts w:ascii="Sylfaen" w:hAnsi="Sylfaen"/>
          <w:b/>
          <w:sz w:val="24"/>
          <w:szCs w:val="24"/>
          <w:lang w:val="ka-GE"/>
        </w:rPr>
        <w:t xml:space="preserve"> მიმართულებები:</w:t>
      </w:r>
      <w:r w:rsidRPr="004A272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lang w:val="ka-GE"/>
        </w:rPr>
        <w:t>გულის უკმარისობა,კორონარული პათოლოგია, რითმოლოგია,კარდიოპათია</w:t>
      </w:r>
      <w:r w:rsidR="006E3921">
        <w:rPr>
          <w:rFonts w:ascii="Sylfaen" w:hAnsi="Sylfaen"/>
          <w:lang w:val="ka-GE"/>
        </w:rPr>
        <w:t xml:space="preserve">, </w:t>
      </w:r>
      <w:r w:rsidR="006F1544">
        <w:rPr>
          <w:rFonts w:ascii="Sylfaen" w:hAnsi="Sylfaen"/>
          <w:lang w:val="ka-GE"/>
        </w:rPr>
        <w:t>კარდიო-</w:t>
      </w:r>
      <w:r>
        <w:rPr>
          <w:rFonts w:ascii="Sylfaen" w:hAnsi="Sylfaen"/>
          <w:lang w:val="ka-GE"/>
        </w:rPr>
        <w:t>ონკოლოგია,</w:t>
      </w:r>
      <w:r w:rsidR="007B7304">
        <w:rPr>
          <w:rFonts w:ascii="Sylfaen" w:hAnsi="Sylfaen"/>
          <w:lang w:val="ka-GE"/>
        </w:rPr>
        <w:t xml:space="preserve"> </w:t>
      </w:r>
      <w:r w:rsidR="00CB478B" w:rsidRPr="00CB478B">
        <w:rPr>
          <w:rFonts w:ascii="Sylfaen" w:hAnsi="Sylfaen"/>
          <w:lang w:val="ka-GE"/>
        </w:rPr>
        <w:t>არტერიული ჰიპერტენზია,</w:t>
      </w:r>
      <w:r>
        <w:rPr>
          <w:rFonts w:ascii="Sylfaen" w:hAnsi="Sylfaen"/>
          <w:lang w:val="ka-GE"/>
        </w:rPr>
        <w:t>კარდიოვასკულური დაავადებების პრევენცია,</w:t>
      </w:r>
      <w:r w:rsidR="007B7304">
        <w:rPr>
          <w:rFonts w:ascii="Sylfaen" w:hAnsi="Sylfaen"/>
          <w:lang w:val="ka-GE"/>
        </w:rPr>
        <w:t xml:space="preserve"> კარდიოლოგიური </w:t>
      </w:r>
      <w:r>
        <w:rPr>
          <w:rFonts w:ascii="Sylfaen" w:hAnsi="Sylfaen"/>
          <w:lang w:val="ka-GE"/>
        </w:rPr>
        <w:t xml:space="preserve">რეაბილიტაცია </w:t>
      </w:r>
    </w:p>
    <w:p w:rsidR="00D22641" w:rsidRPr="004A2722" w:rsidRDefault="00D22641">
      <w:pPr>
        <w:rPr>
          <w:rFonts w:ascii="Sylfaen" w:hAnsi="Sylfaen"/>
          <w:b/>
          <w:sz w:val="24"/>
          <w:szCs w:val="24"/>
          <w:lang w:val="ka-GE"/>
        </w:rPr>
      </w:pPr>
      <w:r w:rsidRPr="004A2722">
        <w:rPr>
          <w:rFonts w:ascii="Sylfaen" w:hAnsi="Sylfaen"/>
          <w:b/>
          <w:sz w:val="24"/>
          <w:szCs w:val="24"/>
          <w:lang w:val="ka-GE"/>
        </w:rPr>
        <w:t>როგორ წარიმართება სერვისი:</w:t>
      </w:r>
    </w:p>
    <w:p w:rsidR="00AD733A" w:rsidRPr="00810025" w:rsidRDefault="00AD733A" w:rsidP="0081002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0025">
        <w:rPr>
          <w:rFonts w:ascii="Sylfaen" w:hAnsi="Sylfaen"/>
          <w:lang w:val="ka-GE"/>
        </w:rPr>
        <w:t>ამბულატო</w:t>
      </w:r>
      <w:r w:rsidR="008A51D3" w:rsidRPr="00810025">
        <w:rPr>
          <w:rFonts w:ascii="Sylfaen" w:hAnsi="Sylfaen"/>
          <w:lang w:val="ka-GE"/>
        </w:rPr>
        <w:t>რიული კონსულტაცია</w:t>
      </w:r>
    </w:p>
    <w:p w:rsidR="008A51D3" w:rsidRPr="00810025" w:rsidRDefault="008A51D3" w:rsidP="0081002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0025">
        <w:rPr>
          <w:rFonts w:ascii="Sylfaen" w:hAnsi="Sylfaen"/>
          <w:lang w:val="ka-GE"/>
        </w:rPr>
        <w:t>დღის ჰოსპიტალი</w:t>
      </w:r>
      <w:r w:rsidR="00CF4C6A" w:rsidRPr="00810025">
        <w:rPr>
          <w:rFonts w:ascii="Sylfaen" w:hAnsi="Sylfaen"/>
          <w:lang w:val="ka-GE"/>
        </w:rPr>
        <w:t xml:space="preserve"> </w:t>
      </w:r>
      <w:r w:rsidR="00254137" w:rsidRPr="00810025">
        <w:rPr>
          <w:rFonts w:ascii="Sylfaen" w:hAnsi="Sylfaen"/>
          <w:lang w:val="ka-GE"/>
        </w:rPr>
        <w:t>(7-18 სთ)</w:t>
      </w:r>
    </w:p>
    <w:p w:rsidR="0038697B" w:rsidRPr="00810025" w:rsidRDefault="008A51D3" w:rsidP="0081002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0025">
        <w:rPr>
          <w:rFonts w:ascii="Sylfaen" w:hAnsi="Sylfaen"/>
          <w:lang w:val="ka-GE"/>
        </w:rPr>
        <w:t>გამოკვლევა</w:t>
      </w:r>
      <w:r w:rsidR="00CF4C6A" w:rsidRPr="00810025">
        <w:rPr>
          <w:rFonts w:ascii="Sylfaen" w:hAnsi="Sylfaen"/>
          <w:lang w:val="ka-GE"/>
        </w:rPr>
        <w:t>:</w:t>
      </w:r>
      <w:r w:rsidR="00887AE3" w:rsidRPr="00810025">
        <w:rPr>
          <w:rFonts w:ascii="Sylfaen" w:hAnsi="Sylfaen"/>
          <w:lang w:val="ka-GE"/>
        </w:rPr>
        <w:t>ეკგ, სტრეს-ეკგ, ეკგ ამბულატორიული მონიტორინგი, არაინვაზიური გამოსახულებითი მეთოდები:</w:t>
      </w:r>
      <w:r w:rsidR="00F44F36">
        <w:rPr>
          <w:rFonts w:ascii="Sylfaen" w:hAnsi="Sylfaen"/>
        </w:rPr>
        <w:t xml:space="preserve"> </w:t>
      </w:r>
      <w:r w:rsidR="0038697B" w:rsidRPr="00810025">
        <w:rPr>
          <w:rFonts w:ascii="Sylfaen" w:hAnsi="Sylfaen"/>
          <w:lang w:val="ka-GE"/>
        </w:rPr>
        <w:t>ექოკარდიოგრაფია,</w:t>
      </w:r>
      <w:r w:rsidR="00887AE3" w:rsidRPr="00810025">
        <w:rPr>
          <w:rFonts w:ascii="Sylfaen" w:hAnsi="Sylfaen"/>
          <w:lang w:val="ka-GE"/>
        </w:rPr>
        <w:t>კტ კორონაროგრაფია,</w:t>
      </w:r>
      <w:r w:rsidR="0038697B" w:rsidRPr="00810025">
        <w:rPr>
          <w:rFonts w:ascii="Sylfaen" w:hAnsi="Sylfaen"/>
          <w:lang w:val="ka-GE"/>
        </w:rPr>
        <w:t>CMR,</w:t>
      </w:r>
      <w:r w:rsidR="0038697B" w:rsidRPr="00810025">
        <w:rPr>
          <w:color w:val="000000"/>
          <w:shd w:val="clear" w:color="auto" w:fill="FFFFFF"/>
          <w:lang w:val="ka-GE"/>
        </w:rPr>
        <w:t xml:space="preserve"> MPI</w:t>
      </w:r>
    </w:p>
    <w:p w:rsidR="008A51D3" w:rsidRDefault="00A96BD3">
      <w:pPr>
        <w:rPr>
          <w:rFonts w:ascii="Sylfaen" w:hAnsi="Sylfaen"/>
          <w:lang w:val="ka-GE"/>
        </w:rPr>
      </w:pPr>
      <w:r>
        <w:rPr>
          <w:rFonts w:ascii="Sylfaen" w:hAnsi="Sylfaen"/>
          <w:sz w:val="28"/>
          <w:szCs w:val="28"/>
          <w:lang w:val="ka-GE"/>
        </w:rPr>
        <w:lastRenderedPageBreak/>
        <w:t xml:space="preserve">         </w:t>
      </w:r>
      <w:r w:rsidR="004F3787">
        <w:rPr>
          <w:rFonts w:ascii="Sylfaen" w:hAnsi="Sylfaen"/>
          <w:sz w:val="28"/>
          <w:szCs w:val="28"/>
          <w:lang w:val="ka-GE"/>
        </w:rPr>
        <w:t xml:space="preserve"> </w:t>
      </w:r>
      <w:r w:rsidR="00887AE3" w:rsidRPr="00FD40AE">
        <w:rPr>
          <w:rFonts w:ascii="Sylfaen" w:hAnsi="Sylfaen"/>
          <w:b/>
          <w:lang w:val="ka-GE"/>
        </w:rPr>
        <w:t>ექოკარდიოგრაფია</w:t>
      </w:r>
      <w:r w:rsidR="006E3921">
        <w:rPr>
          <w:rFonts w:ascii="Sylfaen" w:hAnsi="Sylfaen"/>
          <w:b/>
          <w:lang w:val="ka-GE"/>
        </w:rPr>
        <w:t xml:space="preserve"> </w:t>
      </w:r>
      <w:r w:rsidR="008A51D3">
        <w:rPr>
          <w:rFonts w:ascii="Sylfaen" w:hAnsi="Sylfaen"/>
          <w:lang w:val="ka-GE"/>
        </w:rPr>
        <w:t xml:space="preserve"> </w:t>
      </w:r>
      <w:r w:rsidR="00887AE3">
        <w:rPr>
          <w:rFonts w:ascii="Sylfaen" w:hAnsi="Sylfaen"/>
          <w:lang w:val="ka-GE"/>
        </w:rPr>
        <w:t xml:space="preserve">.ზოგადი </w:t>
      </w:r>
      <w:r w:rsidR="0038697B">
        <w:rPr>
          <w:rFonts w:ascii="Sylfaen" w:hAnsi="Sylfaen"/>
          <w:lang w:val="ka-GE"/>
        </w:rPr>
        <w:t>ტრა</w:t>
      </w:r>
      <w:r w:rsidR="0038697B" w:rsidRPr="00CB478B">
        <w:rPr>
          <w:rFonts w:ascii="Sylfaen" w:hAnsi="Sylfaen"/>
          <w:lang w:val="ka-GE"/>
        </w:rPr>
        <w:t>ნ</w:t>
      </w:r>
      <w:r w:rsidR="00887AE3">
        <w:rPr>
          <w:rFonts w:ascii="Sylfaen" w:hAnsi="Sylfaen"/>
          <w:lang w:val="ka-GE"/>
        </w:rPr>
        <w:t>სთორაკალური</w:t>
      </w:r>
      <w:r w:rsidR="005A212F" w:rsidRPr="00CB478B">
        <w:rPr>
          <w:rFonts w:ascii="Sylfaen" w:hAnsi="Sylfaen"/>
          <w:lang w:val="ka-GE"/>
        </w:rPr>
        <w:t xml:space="preserve">  </w:t>
      </w:r>
      <w:r w:rsidR="005A212F">
        <w:rPr>
          <w:rFonts w:ascii="Sylfaen" w:hAnsi="Sylfaen"/>
          <w:lang w:val="ka-GE"/>
        </w:rPr>
        <w:t>ექოკარდიოგრაფია</w:t>
      </w:r>
      <w:r w:rsidR="00887AE3">
        <w:rPr>
          <w:rFonts w:ascii="Sylfaen" w:hAnsi="Sylfaen"/>
          <w:lang w:val="ka-GE"/>
        </w:rPr>
        <w:t>,</w:t>
      </w:r>
      <w:r w:rsidR="005A212F" w:rsidRPr="005A212F">
        <w:rPr>
          <w:rFonts w:ascii="Sylfaen" w:hAnsi="Sylfaen"/>
          <w:lang w:val="ka-GE"/>
        </w:rPr>
        <w:t>speckl</w:t>
      </w:r>
      <w:r>
        <w:rPr>
          <w:rFonts w:ascii="Sylfaen" w:hAnsi="Sylfaen"/>
          <w:lang w:val="ka-GE"/>
        </w:rPr>
        <w:t xml:space="preserve">     </w:t>
      </w:r>
      <w:r w:rsidR="005A212F" w:rsidRPr="005A212F">
        <w:rPr>
          <w:rFonts w:ascii="Sylfaen" w:hAnsi="Sylfaen"/>
          <w:lang w:val="ka-GE"/>
        </w:rPr>
        <w:t>tracking</w:t>
      </w:r>
      <w:r w:rsidR="005A212F" w:rsidRPr="00CB478B">
        <w:rPr>
          <w:rFonts w:ascii="Sylfaen" w:hAnsi="Sylfaen"/>
          <w:lang w:val="ka-GE"/>
        </w:rPr>
        <w:t>-</w:t>
      </w:r>
      <w:r w:rsidR="005A212F">
        <w:rPr>
          <w:rFonts w:ascii="Sylfaen" w:hAnsi="Sylfaen"/>
          <w:lang w:val="ka-GE"/>
        </w:rPr>
        <w:t xml:space="preserve"> ექოკარდიოგრაფია</w:t>
      </w:r>
      <w:r w:rsidR="005A212F" w:rsidRPr="00CB478B">
        <w:rPr>
          <w:rFonts w:ascii="Sylfaen" w:hAnsi="Sylfaen"/>
          <w:lang w:val="ka-GE"/>
        </w:rPr>
        <w:t>,</w:t>
      </w:r>
      <w:r w:rsidR="00887AE3">
        <w:rPr>
          <w:rFonts w:ascii="Sylfaen" w:hAnsi="Sylfaen"/>
          <w:lang w:val="ka-GE"/>
        </w:rPr>
        <w:t>სტრეს-</w:t>
      </w:r>
      <w:r w:rsidR="005A212F">
        <w:rPr>
          <w:rFonts w:ascii="Sylfaen" w:hAnsi="Sylfaen"/>
          <w:lang w:val="ka-GE"/>
        </w:rPr>
        <w:t>ექოკარდიოგრაფია</w:t>
      </w:r>
      <w:r w:rsidR="00887AE3">
        <w:rPr>
          <w:rFonts w:ascii="Sylfaen" w:hAnsi="Sylfaen"/>
          <w:lang w:val="ka-GE"/>
        </w:rPr>
        <w:t xml:space="preserve">, </w:t>
      </w:r>
      <w:r w:rsidR="0038697B">
        <w:rPr>
          <w:rFonts w:ascii="Sylfaen" w:hAnsi="Sylfaen"/>
          <w:lang w:val="ka-GE"/>
        </w:rPr>
        <w:t xml:space="preserve">სარქვლოვან პათოლოგიაზე ორიენტირებული </w:t>
      </w:r>
      <w:r w:rsidR="00887AE3">
        <w:rPr>
          <w:rFonts w:ascii="Sylfaen" w:hAnsi="Sylfaen"/>
          <w:lang w:val="ka-GE"/>
        </w:rPr>
        <w:t xml:space="preserve">ინტერვენციული  </w:t>
      </w:r>
      <w:r w:rsidR="005A212F" w:rsidRPr="00CB478B">
        <w:rPr>
          <w:rFonts w:ascii="Sylfaen" w:hAnsi="Sylfaen"/>
          <w:lang w:val="ka-GE"/>
        </w:rPr>
        <w:t xml:space="preserve">2D/3D </w:t>
      </w:r>
      <w:r w:rsidR="00887AE3">
        <w:rPr>
          <w:rFonts w:ascii="Sylfaen" w:hAnsi="Sylfaen"/>
          <w:lang w:val="ka-GE"/>
        </w:rPr>
        <w:t>ტრანსეზოფაგული ექოკარდიოგრაფია</w:t>
      </w:r>
      <w:r w:rsidR="006E3921">
        <w:rPr>
          <w:rFonts w:ascii="Sylfaen" w:hAnsi="Sylfaen"/>
          <w:lang w:val="ka-GE"/>
        </w:rPr>
        <w:t xml:space="preserve"> </w:t>
      </w:r>
    </w:p>
    <w:p w:rsidR="00774E43" w:rsidRDefault="00FD40A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</w:t>
      </w:r>
      <w:r w:rsidR="004F3787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b/>
          <w:lang w:val="ka-GE"/>
        </w:rPr>
        <w:t xml:space="preserve"> </w:t>
      </w:r>
      <w:r w:rsidR="008A51D3" w:rsidRPr="00FD40AE">
        <w:rPr>
          <w:rFonts w:ascii="Sylfaen" w:hAnsi="Sylfaen"/>
          <w:b/>
          <w:lang w:val="ka-GE"/>
        </w:rPr>
        <w:t>ჰოსპიტალიზაცია</w:t>
      </w:r>
      <w:r w:rsidR="00900A97" w:rsidRPr="00FD40AE">
        <w:rPr>
          <w:rFonts w:ascii="Sylfaen" w:hAnsi="Sylfaen"/>
          <w:b/>
          <w:lang w:val="ka-GE"/>
        </w:rPr>
        <w:t>:</w:t>
      </w:r>
    </w:p>
    <w:p w:rsidR="00774E43" w:rsidRPr="00774E43" w:rsidRDefault="00E666AF" w:rsidP="00774E43">
      <w:pPr>
        <w:pStyle w:val="ListParagraph"/>
        <w:numPr>
          <w:ilvl w:val="0"/>
          <w:numId w:val="3"/>
        </w:numPr>
        <w:rPr>
          <w:rFonts w:ascii="Sylfaen" w:hAnsi="Sylfaen" w:cs="Arial"/>
          <w:bCs/>
          <w:color w:val="2A2A2A"/>
          <w:shd w:val="clear" w:color="auto" w:fill="F2F5F9"/>
          <w:lang w:val="ka-GE"/>
        </w:rPr>
      </w:pPr>
      <w:r w:rsidRPr="00774E43">
        <w:rPr>
          <w:rFonts w:ascii="Sylfaen" w:hAnsi="Sylfaen" w:cs="Arial"/>
          <w:bCs/>
          <w:color w:val="2A2A2A"/>
          <w:shd w:val="clear" w:color="auto" w:fill="F2F5F9"/>
          <w:lang w:val="ka-GE"/>
        </w:rPr>
        <w:t>შუალედური  კარდიოლოგიური მეთვალყურეობა (</w:t>
      </w:r>
      <w:r w:rsidRPr="00774E43">
        <w:rPr>
          <w:rFonts w:ascii="Arial" w:hAnsi="Arial" w:cs="Arial"/>
          <w:bCs/>
          <w:color w:val="2A2A2A"/>
          <w:shd w:val="clear" w:color="auto" w:fill="F2F5F9"/>
          <w:lang w:val="ka-GE"/>
        </w:rPr>
        <w:t>Intermediate CCU</w:t>
      </w:r>
      <w:r w:rsidRPr="00774E43">
        <w:rPr>
          <w:rFonts w:ascii="Sylfaen" w:hAnsi="Sylfaen" w:cs="Arial"/>
          <w:bCs/>
          <w:color w:val="2A2A2A"/>
          <w:shd w:val="clear" w:color="auto" w:fill="F2F5F9"/>
          <w:lang w:val="ka-GE"/>
        </w:rPr>
        <w:t>)</w:t>
      </w:r>
    </w:p>
    <w:p w:rsidR="000C73B0" w:rsidRPr="00880133" w:rsidRDefault="000C73B0" w:rsidP="00774E43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 w:rsidRPr="00774E43">
        <w:rPr>
          <w:rFonts w:ascii="Sylfaen" w:hAnsi="Sylfaen" w:cs="Arial"/>
          <w:bCs/>
          <w:color w:val="2A2A2A"/>
          <w:shd w:val="clear" w:color="auto" w:fill="F2F5F9"/>
          <w:lang w:val="ka-GE"/>
        </w:rPr>
        <w:t>ინტენსიური კარდიოლოგიური მეთვალყურეობა (</w:t>
      </w:r>
      <w:r w:rsidR="00900A97" w:rsidRPr="00774E43">
        <w:rPr>
          <w:rFonts w:ascii="Arial" w:hAnsi="Arial" w:cs="Arial"/>
          <w:bCs/>
          <w:color w:val="2A2A2A"/>
          <w:shd w:val="clear" w:color="auto" w:fill="F2F5F9"/>
          <w:lang w:val="ka-GE"/>
        </w:rPr>
        <w:t>Intensive CCU</w:t>
      </w:r>
      <w:r w:rsidRPr="00774E43">
        <w:rPr>
          <w:rFonts w:ascii="Sylfaen" w:hAnsi="Sylfaen" w:cs="Arial"/>
          <w:bCs/>
          <w:color w:val="2A2A2A"/>
          <w:shd w:val="clear" w:color="auto" w:fill="F2F5F9"/>
          <w:lang w:val="ka-GE"/>
        </w:rPr>
        <w:t>)</w:t>
      </w:r>
    </w:p>
    <w:p w:rsidR="00880133" w:rsidRDefault="00880133" w:rsidP="00880133">
      <w:pPr>
        <w:rPr>
          <w:rFonts w:ascii="Sylfaen" w:hAnsi="Sylfaen"/>
          <w:b/>
          <w:lang w:val="ka-GE"/>
        </w:rPr>
      </w:pPr>
    </w:p>
    <w:p w:rsidR="00880133" w:rsidRDefault="00880133" w:rsidP="00880133">
      <w:pPr>
        <w:rPr>
          <w:rFonts w:ascii="Sylfaen" w:hAnsi="Sylfaen"/>
          <w:b/>
          <w:lang w:val="ka-GE"/>
        </w:rPr>
      </w:pPr>
    </w:p>
    <w:p w:rsidR="00880133" w:rsidRPr="00880133" w:rsidRDefault="00880133" w:rsidP="00880133">
      <w:pPr>
        <w:rPr>
          <w:rFonts w:ascii="Sylfaen" w:hAnsi="Sylfaen"/>
          <w:b/>
          <w:sz w:val="28"/>
          <w:szCs w:val="28"/>
          <w:lang w:val="ka-GE"/>
        </w:rPr>
      </w:pPr>
      <w:r w:rsidRPr="00880133">
        <w:rPr>
          <w:rFonts w:ascii="Sylfaen" w:hAnsi="Sylfaen"/>
          <w:b/>
          <w:sz w:val="28"/>
          <w:szCs w:val="28"/>
          <w:lang w:val="ka-GE"/>
        </w:rPr>
        <w:t xml:space="preserve"> ქეთევან მინდაძე</w:t>
      </w:r>
    </w:p>
    <w:p w:rsidR="00880133" w:rsidRDefault="00880133" w:rsidP="0088013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კარდიოლოგი</w:t>
      </w:r>
    </w:p>
    <w:p w:rsidR="00880133" w:rsidRDefault="00880133" w:rsidP="0088013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მედიცინის დოქტორი</w:t>
      </w:r>
    </w:p>
    <w:p w:rsidR="00880133" w:rsidRPr="00880133" w:rsidRDefault="00880133" w:rsidP="0088013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ევროპის კარდიოლოგთა საზოგადოების აკრედიტაცია ექოკარდიოგრაფიაში</w:t>
      </w:r>
    </w:p>
    <w:p w:rsidR="0073556E" w:rsidRPr="005A5DAE" w:rsidRDefault="0073556E">
      <w:pPr>
        <w:rPr>
          <w:rFonts w:ascii="Sylfaen" w:hAnsi="Sylfaen"/>
          <w:b/>
          <w:sz w:val="36"/>
          <w:szCs w:val="36"/>
        </w:rPr>
      </w:pPr>
    </w:p>
    <w:sectPr w:rsidR="0073556E" w:rsidRPr="005A5DAE" w:rsidSect="008B1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47AF7"/>
    <w:multiLevelType w:val="hybridMultilevel"/>
    <w:tmpl w:val="3F981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626B3"/>
    <w:multiLevelType w:val="hybridMultilevel"/>
    <w:tmpl w:val="A0627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0512C"/>
    <w:multiLevelType w:val="hybridMultilevel"/>
    <w:tmpl w:val="B6BE1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556E"/>
    <w:rsid w:val="00034145"/>
    <w:rsid w:val="00082683"/>
    <w:rsid w:val="000C73B0"/>
    <w:rsid w:val="00110845"/>
    <w:rsid w:val="00117201"/>
    <w:rsid w:val="00197964"/>
    <w:rsid w:val="001A0E3B"/>
    <w:rsid w:val="001B38E4"/>
    <w:rsid w:val="001C7D3D"/>
    <w:rsid w:val="002329D3"/>
    <w:rsid w:val="00254137"/>
    <w:rsid w:val="002F3DF5"/>
    <w:rsid w:val="0038697B"/>
    <w:rsid w:val="003B53BD"/>
    <w:rsid w:val="00446206"/>
    <w:rsid w:val="00490771"/>
    <w:rsid w:val="004A2722"/>
    <w:rsid w:val="004C255D"/>
    <w:rsid w:val="004F3787"/>
    <w:rsid w:val="005450FC"/>
    <w:rsid w:val="005A212F"/>
    <w:rsid w:val="005A5DAE"/>
    <w:rsid w:val="005B0889"/>
    <w:rsid w:val="005B43CB"/>
    <w:rsid w:val="006E3921"/>
    <w:rsid w:val="006F1544"/>
    <w:rsid w:val="006F540E"/>
    <w:rsid w:val="00723386"/>
    <w:rsid w:val="0073556E"/>
    <w:rsid w:val="00774E43"/>
    <w:rsid w:val="007B7304"/>
    <w:rsid w:val="007D0408"/>
    <w:rsid w:val="007F08AA"/>
    <w:rsid w:val="00810025"/>
    <w:rsid w:val="00880133"/>
    <w:rsid w:val="00887AE3"/>
    <w:rsid w:val="0089378F"/>
    <w:rsid w:val="008A51D3"/>
    <w:rsid w:val="008B1D43"/>
    <w:rsid w:val="00900A97"/>
    <w:rsid w:val="009B0D05"/>
    <w:rsid w:val="00A20FB8"/>
    <w:rsid w:val="00A96BD3"/>
    <w:rsid w:val="00AD733A"/>
    <w:rsid w:val="00AE7535"/>
    <w:rsid w:val="00B11BEC"/>
    <w:rsid w:val="00C61A3C"/>
    <w:rsid w:val="00CB478B"/>
    <w:rsid w:val="00CF4C6A"/>
    <w:rsid w:val="00D22641"/>
    <w:rsid w:val="00D946F1"/>
    <w:rsid w:val="00E666AF"/>
    <w:rsid w:val="00F17994"/>
    <w:rsid w:val="00F44F36"/>
    <w:rsid w:val="00F573E9"/>
    <w:rsid w:val="00F67B2D"/>
    <w:rsid w:val="00FA03A8"/>
    <w:rsid w:val="00FD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1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2F7D9-CFF6-452B-9A21-36F521E7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dcterms:created xsi:type="dcterms:W3CDTF">2019-12-11T17:15:00Z</dcterms:created>
  <dcterms:modified xsi:type="dcterms:W3CDTF">2020-01-01T05:52:00Z</dcterms:modified>
</cp:coreProperties>
</file>